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976150" w:rsidRPr="00976150" w:rsidTr="00976150">
        <w:tc>
          <w:tcPr>
            <w:tcW w:w="9396" w:type="dxa"/>
            <w:shd w:val="clear" w:color="auto" w:fill="FFC000"/>
          </w:tcPr>
          <w:p w:rsidR="00976150" w:rsidRPr="00976150" w:rsidRDefault="00976150" w:rsidP="009761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50">
              <w:rPr>
                <w:rFonts w:ascii="Times New Roman" w:hAnsi="Times New Roman" w:cs="Times New Roman"/>
                <w:b/>
                <w:sz w:val="24"/>
                <w:szCs w:val="24"/>
              </w:rPr>
              <w:t>Logothetes tou stratiotikou</w:t>
            </w:r>
          </w:p>
        </w:tc>
      </w:tr>
      <w:tr w:rsidR="00976150" w:rsidRPr="00976150" w:rsidTr="00976150">
        <w:tc>
          <w:tcPr>
            <w:tcW w:w="9396" w:type="dxa"/>
            <w:shd w:val="clear" w:color="auto" w:fill="FFC000"/>
          </w:tcPr>
          <w:p w:rsidR="00976150" w:rsidRPr="00976150" w:rsidRDefault="00976150" w:rsidP="009761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50">
              <w:rPr>
                <w:rFonts w:ascii="Times New Roman" w:hAnsi="Times New Roman" w:cs="Times New Roman"/>
                <w:b/>
                <w:sz w:val="24"/>
                <w:szCs w:val="24"/>
              </w:rPr>
              <w:t>List of known </w:t>
            </w:r>
            <w:r w:rsidRPr="009761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logothetai tou stratiotikou</w:t>
            </w:r>
          </w:p>
        </w:tc>
      </w:tr>
      <w:tr w:rsidR="00976150" w:rsidRPr="00976150" w:rsidTr="00976150">
        <w:tc>
          <w:tcPr>
            <w:tcW w:w="9396" w:type="dxa"/>
            <w:shd w:val="clear" w:color="auto" w:fill="FFFF00"/>
          </w:tcPr>
          <w:tbl>
            <w:tblPr>
              <w:tblW w:w="4656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5"/>
              <w:gridCol w:w="1194"/>
              <w:gridCol w:w="1379"/>
              <w:gridCol w:w="4712"/>
            </w:tblGrid>
            <w:tr w:rsidR="00976150" w:rsidRPr="00976150" w:rsidTr="0066635D">
              <w:tc>
                <w:tcPr>
                  <w:tcW w:w="83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72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Tenure</w:t>
                  </w:r>
                </w:p>
              </w:tc>
              <w:tc>
                <w:tcPr>
                  <w:tcW w:w="833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Appointed by</w:t>
                  </w:r>
                </w:p>
              </w:tc>
              <w:tc>
                <w:tcPr>
                  <w:tcW w:w="2662" w:type="pc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Notes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680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IV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Apo hypaton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patrikios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only known as an attendant of the Sixth Ecumenical Council.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Eustathios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probably 7th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Known only from his lead seal of office.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787–790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of Athens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 eunuch servant of Irene, he is mentioned as attending the Second Council of Nicaea, with the rank of imperial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ostiarios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 the office of "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logothetes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the military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logothesion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". By c. 790 he was also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sakellarios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and led an expedition to Italy in support of the former </w:t>
                  </w:r>
                  <w:hyperlink r:id="rId6" w:tooltip="King of the Lombards" w:history="1">
                    <w:r w:rsidRPr="0097615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King of the Lombards</w:t>
                    </w:r>
                  </w:hyperlink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Adelchis, who intended to recover his realm from Charlemagne. The expedition was defeated by the Franks, and John was captured and killed.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8th/9th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Known only from his lead seal of office.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George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829–843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Theophilos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Logothetes tou stratiotikou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under Theophilos.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869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Basil I the Macedonian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Patrikios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 a senator, only known as an attendant of the Council of Constantinople in 869.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Daphnopates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959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Romanos II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patrikios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Theodore Daphnopates, a "former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logothetes tou stratiotikou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(ἀπὸ στρατιωτικῶν), was promoted by Romanos II to Eparch of Constantinople.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Nicholas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mid-11th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Psellos provided a funeral oration for him.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VI Bringas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until 1056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career army administrator of advanced years, Michael was raised by the palace eunuchs to the throne upon the death of Empress Theodora in 1056, and reigned until deposed in 1057.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Paul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Known only from his lead seals of office as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protospatharios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epi tou Chrysotriklinou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judge of the Hippodrome, and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stratiotikos logothetes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Michael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11th/12th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Known only from his lead seals of office as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patrikios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anthypatos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vestes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vestarches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and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stratiotikos logothetes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12th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Known only from his lead seals of office as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hypatos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protospatharios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logothetes tou stratiotikou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Hyaleas (?)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1315/16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II Palaiologos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 inscription from 1316 mentions the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pansebastos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logothetes tou stratiotikou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and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kephale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Thessalonica "Hyalsou", in all likelihood a misspelling of the genitive "Hyaleou". Guilland suggests a possible identity with the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megas adnoumiastes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Alexios Hyaleas.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Meliteniotes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1325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II Palaiologos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Mentioned in a legal document at Constantinople in 1325.</w:t>
                  </w:r>
                </w:p>
              </w:tc>
            </w:tr>
            <w:tr w:rsidR="00976150" w:rsidRPr="00976150" w:rsidTr="0066635D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Kabasilas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1327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II Palaiologos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76150" w:rsidRPr="00976150" w:rsidRDefault="00976150" w:rsidP="009761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sebastos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 former </w:t>
                  </w:r>
                  <w:r w:rsidRPr="009761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megas dioiketes</w:t>
                  </w:r>
                  <w:r w:rsidRPr="0097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Eulogized by John Kantakouzenos as a man held in high esteem by both Andronikos II and Andronikos III, he tried to mediate between the two during the Byzantine civil war of 1321–1328.</w:t>
                  </w:r>
                </w:p>
              </w:tc>
            </w:tr>
          </w:tbl>
          <w:p w:rsidR="00976150" w:rsidRPr="00976150" w:rsidRDefault="00976150" w:rsidP="009761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150" w:rsidRPr="00083E57" w:rsidRDefault="00976150" w:rsidP="00976150">
      <w:bookmarkStart w:id="0" w:name="_GoBack"/>
      <w:bookmarkEnd w:id="0"/>
    </w:p>
    <w:p w:rsidR="00976150" w:rsidRPr="00083E57" w:rsidRDefault="00976150" w:rsidP="0097615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976150" w:rsidRPr="00083E57" w:rsidRDefault="00976150" w:rsidP="00976150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76150" w:rsidRPr="00083E57" w:rsidTr="00E50AF9">
        <w:tc>
          <w:tcPr>
            <w:tcW w:w="1838" w:type="dxa"/>
            <w:shd w:val="clear" w:color="auto" w:fill="00B050"/>
          </w:tcPr>
          <w:p w:rsidR="00976150" w:rsidRPr="00083E57" w:rsidRDefault="00976150" w:rsidP="00E50AF9">
            <w:pPr>
              <w:jc w:val="center"/>
              <w:rPr>
                <w:b/>
              </w:rPr>
            </w:pPr>
            <w:r w:rsidRPr="00083E57">
              <w:rPr>
                <w:b/>
              </w:rPr>
              <w:t>C</w:t>
            </w:r>
            <w:r w:rsidRPr="00083E57">
              <w:rPr>
                <w:b/>
                <w:lang w:val="en"/>
              </w:rPr>
              <w:t>ompiler FLN</w:t>
            </w:r>
          </w:p>
        </w:tc>
      </w:tr>
    </w:tbl>
    <w:p w:rsidR="00976150" w:rsidRDefault="00976150" w:rsidP="00976150"/>
    <w:sectPr w:rsidR="00976150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93" w:rsidRDefault="00C86F93" w:rsidP="00976150">
      <w:pPr>
        <w:spacing w:after="0" w:line="240" w:lineRule="auto"/>
      </w:pPr>
      <w:r>
        <w:separator/>
      </w:r>
    </w:p>
  </w:endnote>
  <w:endnote w:type="continuationSeparator" w:id="0">
    <w:p w:rsidR="00C86F93" w:rsidRDefault="00C86F93" w:rsidP="0097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93" w:rsidRDefault="00C86F93" w:rsidP="00976150">
      <w:pPr>
        <w:spacing w:after="0" w:line="240" w:lineRule="auto"/>
      </w:pPr>
      <w:r>
        <w:separator/>
      </w:r>
    </w:p>
  </w:footnote>
  <w:footnote w:type="continuationSeparator" w:id="0">
    <w:p w:rsidR="00C86F93" w:rsidRDefault="00C86F93" w:rsidP="0097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9587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6150" w:rsidRDefault="009761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6150" w:rsidRDefault="00976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BE"/>
    <w:rsid w:val="00117847"/>
    <w:rsid w:val="004C35BA"/>
    <w:rsid w:val="006C78BE"/>
    <w:rsid w:val="00976150"/>
    <w:rsid w:val="00C86F93"/>
    <w:rsid w:val="00C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3100"/>
  <w15:chartTrackingRefBased/>
  <w15:docId w15:val="{BE07EE79-0132-4115-BAF9-0B4D0C39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61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61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150"/>
  </w:style>
  <w:style w:type="paragraph" w:styleId="Footer">
    <w:name w:val="footer"/>
    <w:basedOn w:val="Normal"/>
    <w:link w:val="FooterChar"/>
    <w:uiPriority w:val="99"/>
    <w:unhideWhenUsed/>
    <w:rsid w:val="009761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150"/>
  </w:style>
  <w:style w:type="table" w:customStyle="1" w:styleId="TableGrid1">
    <w:name w:val="Table Grid1"/>
    <w:basedOn w:val="TableNormal"/>
    <w:next w:val="TableGrid"/>
    <w:uiPriority w:val="39"/>
    <w:rsid w:val="0097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King_of_the_Lombard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3967</Words>
  <Characters>22613</Characters>
  <Application>Microsoft Office Word</Application>
  <DocSecurity>0</DocSecurity>
  <Lines>188</Lines>
  <Paragraphs>53</Paragraphs>
  <ScaleCrop>false</ScaleCrop>
  <Company/>
  <LinksUpToDate>false</LinksUpToDate>
  <CharactersWithSpaces>26527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2024-06-04T04:10:00Z</dcterms:created>
  <dcterms:modified xsi:type="dcterms:W3CDTF">2024-06-04T13:15:00Z</dcterms:modified>
</cp:coreProperties>
</file>